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Анал</w:t>
      </w:r>
      <w:r w:rsidR="007605A0">
        <w:rPr>
          <w:rFonts w:ascii="Times New Roman" w:eastAsia="Times New Roman" w:hAnsi="Times New Roman" w:cs="Times New Roman"/>
          <w:b/>
          <w:sz w:val="24"/>
          <w:szCs w:val="24"/>
        </w:rPr>
        <w:t>из воспитательной работы за 2020-2021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006B1" w:rsidRDefault="006006B1" w:rsidP="006006B1">
      <w:pPr>
        <w:tabs>
          <w:tab w:val="left" w:pos="848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Воспитательная работа в МКУ «Управление образования Балтасинского  районного исполнительного комитета» и образовательных учреждениях строится в соответствии с действующим федеральным и региональным законодательством, муниципальными нормативно-правовыми актами, планом воспитательной работы</w:t>
      </w:r>
      <w:r w:rsidR="007605A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Управления образования на 2020-2021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учебный год. Выстроена система межведомственного взаимодействия с правоохранительными органами, органами здравоохранения, социальной защиты, культуры, общественными организациями.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системе воспитания и дополнительного образования детей Балтасинского района: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успешно реализуется Стратегия развития воспитания обучающихся в Республике Татарстан на 2015-2025 годы;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90% учащихся включены в различные формы детского движения, половина из них входит в республиканскую общественную организацию «Союз наследников Татарстана»;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Балтасинская гимназия  участвует в апробации  и реализации региональных моделей первичных отделений Российского движения школьников, является республиканской стажировочной площадкой по реализации технологий «массовой первичной профилактики школьных форм патологий»;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 14 общеобразовательных организациях созданы отряды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военно-патриотического движения «Юнармия», в составе которого 15 юнармейцев принимают активное участие в районных и республиканских мероприятиях;</w:t>
      </w:r>
    </w:p>
    <w:p w:rsidR="007605A0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>
        <w:rPr>
          <w:rFonts w:ascii="Times New Roman" w:eastAsia="Calibri" w:hAnsi="Times New Roman" w:cs="Times New Roman"/>
          <w:sz w:val="24"/>
          <w:szCs w:val="24"/>
        </w:rPr>
        <w:tab/>
        <w:t>более 1 тыс. обучающихся принимают участие в массовых спортивно-оздоровительных мероприятиях,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созданы и активно функционируют  2 базовые площадки по развитию робототехники.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успешно реализованы  инновационные проекты в сфере воспитания и дополнительного образования детей: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Фестиваль детского народного творчества детей «Без бергә» с учреждением номинации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«Творческая семья»;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Фестиваль «Большие семейные игры «ГТО всей семьей»;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районный конкурс родительских комитетов «Секреты дружного класса»;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районный конкурс «Замечательная семья»;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внедрение пилотного проекта «Семьеведение»;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Экологическая конференция «Дети в гармонии с природой»;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Районный Чемпионат  рабочих профессий по 20 компетенциям;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Всероссийский социокультурный проект «Классное содружество»;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Фестиваль детского  народного творчества «Без бергә»;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Межрайонный проект «Халык зур ул, моӊлы ул»;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Конкурс  профессионального мастерства классных руководителей, педагогов-организаторов, педагогов дополнительного образования и др.</w:t>
      </w:r>
    </w:p>
    <w:p w:rsidR="006006B1" w:rsidRDefault="006006B1" w:rsidP="006006B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Cs w:val="28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Особое внимание уделяется повышению профессиональной компетентности педагогов, работающих по данному направлению.   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Проведены много мероприятий в рамках следующих профилактических месячников: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-январь – Месячник спортивно-оздоровительной работы (Профилактика ПАВ, пропаганда ЗОЖ);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-февраль – Месячник патриотического воспитания ( оборонно- массовой работы)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-март – Месячник экологического воспитания.</w:t>
      </w:r>
    </w:p>
    <w:p w:rsidR="006006B1" w:rsidRDefault="006006B1" w:rsidP="00600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целях формирования законопослушного поведения несовершеннолетних, систематически проводятся встречи с сотрудниками  правоохранительных органов.</w:t>
      </w:r>
    </w:p>
    <w:p w:rsidR="006006B1" w:rsidRDefault="006006B1" w:rsidP="00600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Провели районный конкурс  отрядов профилактики.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Победителями стали отряды профилактики МБОУ «Балтасинская гимназия», МБОУ «Нуринерская СОШ», МБОУ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«Карадуванская гим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>назия», МБОУ «Балтасинская СОШ», МБОУ «Тюнтерская СОШ», МБОУ «Нурминская СОШ».</w:t>
      </w:r>
    </w:p>
    <w:p w:rsidR="006006B1" w:rsidRDefault="006006B1" w:rsidP="006006B1">
      <w:pPr>
        <w:widowControl w:val="0"/>
        <w:spacing w:after="0" w:line="240" w:lineRule="auto"/>
        <w:ind w:right="12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Одним из важнейших пунктов работы является внедрение во внеурочную деятельность предмета «Семьеведение». В каждой школе ведется  этот предмет как факультативное занятие, кружок или во время классных часов в 8 и 10 –х классах. </w:t>
      </w:r>
    </w:p>
    <w:p w:rsidR="006006B1" w:rsidRDefault="007605A0" w:rsidP="007605A0">
      <w:pPr>
        <w:widowControl w:val="0"/>
        <w:spacing w:after="0" w:line="240" w:lineRule="auto"/>
        <w:ind w:right="12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На базе каждой  школы созданы</w:t>
      </w:r>
      <w:r w:rsidR="006006B1">
        <w:rPr>
          <w:rFonts w:ascii="Times New Roman" w:eastAsia="Times New Roman" w:hAnsi="Times New Roman" w:cs="Times New Roman"/>
          <w:sz w:val="24"/>
          <w:szCs w:val="24"/>
        </w:rPr>
        <w:t xml:space="preserve"> советы отцов, с целью усиления роли отцов в воспитании учащихся. Целью деятельности Совета является активизация деятельности мужчин в вопросах  семьи и детей, укрепление института семьи, возрождение и сокращение духовно – нравственных и семейных отношений. На сегодняшний день Советы отцов созданы во всех образовательных организациях. В течение года проводились  мероприятия, приуроченные к праздничным дням,  в соответствии с  планом работы. В апреле и мае ежегодно проводятся творческие отчеты школ перед родителями, где награждаются победители различных конкурсов: дети, педагоги и родители.  </w:t>
      </w:r>
    </w:p>
    <w:p w:rsidR="006006B1" w:rsidRDefault="006006B1" w:rsidP="006006B1">
      <w:pPr>
        <w:spacing w:after="0" w:line="240" w:lineRule="auto"/>
        <w:ind w:right="-5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Педагогическими коллективами школ проводится целенаправленная работа по профилактике правонарушений и преступлений, создана система работы по данной проблеме.</w:t>
      </w:r>
    </w:p>
    <w:p w:rsidR="006006B1" w:rsidRDefault="006006B1" w:rsidP="006006B1">
      <w:pPr>
        <w:widowControl w:val="0"/>
        <w:tabs>
          <w:tab w:val="left" w:pos="869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-утверждены и реализуются планы работы в данном направлении;</w:t>
      </w:r>
    </w:p>
    <w:p w:rsidR="006006B1" w:rsidRDefault="006006B1" w:rsidP="006006B1">
      <w:pPr>
        <w:widowControl w:val="0"/>
        <w:tabs>
          <w:tab w:val="left" w:pos="986"/>
        </w:tabs>
        <w:spacing w:after="0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-организована работа с родителями (родительский всеобуч, совместные мероприятия школы и семьи, Совета отцов);</w:t>
      </w:r>
    </w:p>
    <w:p w:rsidR="006006B1" w:rsidRDefault="006006B1" w:rsidP="006006B1">
      <w:pPr>
        <w:widowControl w:val="0"/>
        <w:tabs>
          <w:tab w:val="left" w:pos="899"/>
        </w:tabs>
        <w:spacing w:after="0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-организовано взаимодействие педагогов со специалистами здравоохранения и правоохранительных органов;</w:t>
      </w:r>
    </w:p>
    <w:p w:rsidR="006006B1" w:rsidRDefault="006006B1" w:rsidP="006006B1">
      <w:pPr>
        <w:widowControl w:val="0"/>
        <w:tabs>
          <w:tab w:val="left" w:pos="1010"/>
        </w:tabs>
        <w:spacing w:after="0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-используются активные формы работы с обучающимися (викторины, конкурсы, соревнования, экскурсии, коллективно-творческие дела), направленные на повышение правовой культуры учащихся школ, пропаганды среди них здорового образа жизни;</w:t>
      </w:r>
    </w:p>
    <w:p w:rsidR="006006B1" w:rsidRDefault="006006B1" w:rsidP="006006B1">
      <w:pPr>
        <w:widowControl w:val="0"/>
        <w:shd w:val="clear" w:color="auto" w:fill="FFFFFF"/>
        <w:spacing w:after="0"/>
        <w:ind w:right="20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/>
        </w:rPr>
        <w:t xml:space="preserve"> -проводится работа по повышению педагогической культуры родителей, </w:t>
      </w:r>
      <w:r>
        <w:rPr>
          <w:rFonts w:ascii="Times New Roman" w:eastAsia="Courier New" w:hAnsi="Times New Roman" w:cs="Times New Roman"/>
          <w:color w:val="000000"/>
          <w:sz w:val="24"/>
          <w:szCs w:val="24"/>
        </w:rPr>
        <w:t>привлечению их к активному взаимодействию с педагогами школ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6006B1" w:rsidRDefault="006006B1" w:rsidP="00600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Используются различные формы и методы индивидуальной профилактической работы с учащимися: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-посещение на дому с целью контроля над подростками, их занятостью в свободное от занятий, а также каникулярное время, подготовкой к урокам; 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-посещение уроков с целью выяснения уровня подготовки учащихся к занятиям;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-консультирование родителей, учителей- предметников с целью выработки подходов к воспитанию и обучению подростков;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-индивидуальные и коллективные профилактические беседы с подростками; 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-вовлечение подростков в общественно-значимую деятельность  школы;</w:t>
      </w:r>
    </w:p>
    <w:p w:rsidR="006006B1" w:rsidRDefault="006006B1" w:rsidP="006006B1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-вовлечение учащихся в систему объединений дополнительного образования с целью организации занятости в свободное время. </w:t>
      </w:r>
    </w:p>
    <w:p w:rsidR="006006B1" w:rsidRDefault="006006B1" w:rsidP="006006B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оказания социально –психологической и педагогической помощи несовершеннолетним с отклонениями в поведении и в обучении созданы Советы профилактики.  Правонарушения со стороны несовершеннолетних обучающихся рассматриваются на заседаниях Совета  профилактики.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школах района классные руководители в 5 классе больше внимания уделяют созданию коллектива, развитию самоуправления, в 6 классе-профилактике табакокурения, в 7 классе профилактике потребления алкоголя, в 8 классе-работают по программе «Медиобезопасность», в 9 классе-по профориентации, в 10 классе-по программе-«Семьеведение», в 11 классе по профилактике ПАВ.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Ежегодно в сентябре месяце во время «Месячника безопасности» в каждой школе проводятся общешкольные родительские собрания по обеспечению безопасности детей,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 профилактике правонарушений суицида, экстремизма, неформальных молодежных объединений с участием представителей полиции, прокуратуры, ОГИБДД, ПДН, отдела социальной защиты. Во время антинаркотического месячника «Жизнь без наркотиков» в школах района организовались встречи для учащихся  7-11классов с представителями прокуратуры района, ГИБДД, инспекторами ПДН , участковыми инспекторами.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В ноябре месяце во всех школах проходил «Месячник  правовых знаний», в рамках которого сотрудники правоохранительных органов, медицинские работники выступили  перед родителями и учащимися с целью профилактики и предупреждения употребления наркотиков, пьянства, алкоголизма и табакокурения. В рамках акции волонтеры  проводили  много различных мероприятий в своих школах  с целью агитации к  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>ведению здорового образа жизни.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В ноябре во всех школах провели праздничные мероприятия, посвященные Дню матери. Во многих концертах дети выступали совместно с родителями.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Также развита сеть школьных кружков по интересам и углубленному изучению предметов. В школьных кружках задействованы 2880 учащихся (68,6). Обучающиеся района активно участвуют в  республиканских соревнованиях и конкурсах и  занимают призовые места.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>В 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пришкольных лагерях с д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>невным пребыванием отдохнули 835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 .</w:t>
      </w:r>
      <w:r w:rsidR="007605A0">
        <w:rPr>
          <w:rFonts w:ascii="Times New Roman" w:eastAsia="Times New Roman" w:hAnsi="Times New Roman" w:cs="Times New Roman"/>
          <w:sz w:val="24"/>
          <w:szCs w:val="24"/>
        </w:rPr>
        <w:t xml:space="preserve"> В  лагере труда и отдыха отдохнули 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учащихся. </w:t>
      </w:r>
      <w:r>
        <w:rPr>
          <w:rFonts w:ascii="Times New Roman" w:eastAsia="Calibri" w:hAnsi="Times New Roman" w:cs="Times New Roman"/>
          <w:sz w:val="24"/>
          <w:szCs w:val="24"/>
        </w:rPr>
        <w:t>Через Центр занятости населения в предприятия, организации и СХПК района трудоустроены за июнь</w:t>
      </w:r>
      <w:r w:rsidR="008C028C">
        <w:rPr>
          <w:rFonts w:ascii="Times New Roman" w:eastAsia="Calibri" w:hAnsi="Times New Roman" w:cs="Times New Roman"/>
          <w:sz w:val="24"/>
          <w:szCs w:val="24"/>
        </w:rPr>
        <w:t>-июль 186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учащихся. Дети в основном из малообеспеченных , из многодетных  и неполных семей</w:t>
      </w:r>
      <w:r w:rsidR="008C028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Психолого-педагогическое сопровождение профилактики среди несовершеннолетних осуществляется через деятельность ППС службы. Служба укомплектована профессиональными педагогическими кадрами. Всего специалистов 7 человек. Педагогов-психологов - 6 человек, 4 из них из школ района на основе трехстороннего соглашения, учитель-логопед - 1 человек. Все специалисты имеют высшее профессиональное образование.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</w:rPr>
        <w:t>Проведены в образовательных организациях района  родительские собрания с участием  представителей управления образования, прокуратуры, ОМВД  по обеспечению интернет безопасности обучающихся.</w:t>
      </w:r>
    </w:p>
    <w:p w:rsidR="008C028C" w:rsidRDefault="006006B1" w:rsidP="008C028C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Рост социальной неопределенности, скорость и фундаментальность социально-экономических изменений, новые виды технологий порождают новые риски: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•неконтролируемое влияние Интернета в детской и подростковой среде;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•риск нарастания агрессивно-насильственного и антисоциального поведения детей и подростков;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•рост интенсивности девиантного поведения.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</w:rPr>
        <w:t>В сфере воспитания остается ряд проблем, в числе которых недостаточное соответствие воспитательных мер и результатов требованиям общества, запросам детей и родителей, семейное неблагополучие.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Актуален вопрос усиления межведомственного взаимодействия в работе по профилактике суицидального поведения несовершеннолетних.  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Кадровая обеспеченность сферы воспитания и дополнительного образования детей оставляет желать лучшего.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школах недостаточное количество педагогов-психологов, отсутствуют социальные педагоги.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Наблюдается недостаточный уровень знаний по психологии у учителей-предметников, классных руководителей, следствием чего является необходимость тщательной подготовки классных руководителей. 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Отсутствие мотивации учителя-предметника быть классным руководителем приводит к формальной организации воспитательного процесса.   </w:t>
      </w:r>
    </w:p>
    <w:p w:rsidR="006006B1" w:rsidRDefault="006006B1" w:rsidP="006006B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дальнейшего развития воспитания и дополнительного образования необходимо:</w:t>
      </w:r>
    </w:p>
    <w:p w:rsidR="006006B1" w:rsidRDefault="006006B1" w:rsidP="006006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Принять комплекс мер, направленных на: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-на уровне общеобразовательной организации - сохранение кадров сферы воспитания при проведении оптимизационных мероприятий в образовательных организациях;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-участие в реализации программ и проектов, ориентированных на  формирование общероссийской идентичности, межнационального и межконфессионального согласия в молодежной среде; вовлечение молодежи в реализацию программ по сохранению исторического наследия народов России и Татрстана; 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-обеспечение максимального охвата участников спортивно-массовых мероприятий на школьном и муниципальном уровнях;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повышение качества услуг психолого-педагогических служб;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эффективное использование потенциала системы дополнительного образования детей для профориентационной работы и предпрофессиональной подготовки обучающихся, популяризации рабочих профессий;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развития взаимодействия и сотрудничества семьи и школы необходимо: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-развитие родительских общественных объединений, привлечение родителей к участию в управлении образовательной организацией, оценке качества образования; 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-создание необходимых условий для информирования, просвещения и обучения  родителей по вопросам общественного участия в управлении образованием, а именно: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-проводить мероприятия консультационного, информационно-просветительского и дискуссионного характера с родителями: встречи, совещания, семинары, лектории, форумы, конференции по вопросам общественного участия в управлении образованием,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обеспечения информационной безопасности детей: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организовать: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проведение разъяснительных профилактических мероприятий с несовершеннолетними и их родителями (законными представителями) об ответственности за распространение информации экстремистского, порнографического, и наркотического характера;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-наполнение сайтов образовательных учреждений в информационной-телекоммуникационной сети «Интернет» и информационными и рекомендательными материалами о защите детей в сети «Интернет».</w:t>
      </w:r>
    </w:p>
    <w:p w:rsidR="006006B1" w:rsidRDefault="006006B1" w:rsidP="006006B1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006B1" w:rsidRDefault="006006B1" w:rsidP="006006B1">
      <w:pPr>
        <w:autoSpaceDE w:val="0"/>
        <w:autoSpaceDN w:val="0"/>
        <w:adjustRightInd w:val="0"/>
        <w:spacing w:before="24" w:after="0" w:line="274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Основные направления образовательной политики в образовате</w:t>
      </w:r>
      <w:r w:rsidR="008C028C">
        <w:rPr>
          <w:rFonts w:ascii="Times New Roman" w:eastAsia="Times New Roman" w:hAnsi="Times New Roman" w:cs="Times New Roman"/>
          <w:sz w:val="24"/>
          <w:szCs w:val="24"/>
        </w:rPr>
        <w:t>льных организациях района в 2019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8C028C">
        <w:rPr>
          <w:rFonts w:ascii="Times New Roman" w:eastAsia="Times New Roman" w:hAnsi="Times New Roman" w:cs="Times New Roman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строятся в соответствии с Федеральным Законом РФ «Об образовании в Российской Федерации», Концепцией модернизации российского образования, Стратегией развития воспитания в Российской Федерации до 2025 года, региональными и муниципальными программами развития образования и воспитания детей.</w:t>
      </w:r>
    </w:p>
    <w:p w:rsidR="006006B1" w:rsidRDefault="006006B1" w:rsidP="006006B1">
      <w:pPr>
        <w:autoSpaceDE w:val="0"/>
        <w:autoSpaceDN w:val="0"/>
        <w:adjustRightInd w:val="0"/>
        <w:spacing w:before="48"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Основными целями деятельности являются:</w:t>
      </w:r>
    </w:p>
    <w:p w:rsidR="006006B1" w:rsidRDefault="006006B1" w:rsidP="006006B1">
      <w:pPr>
        <w:widowControl w:val="0"/>
        <w:numPr>
          <w:ilvl w:val="0"/>
          <w:numId w:val="1"/>
        </w:numPr>
        <w:tabs>
          <w:tab w:val="left" w:pos="725"/>
        </w:tabs>
        <w:autoSpaceDE w:val="0"/>
        <w:autoSpaceDN w:val="0"/>
        <w:adjustRightInd w:val="0"/>
        <w:spacing w:before="278"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Создание условий для  успешной  социализации детей, их самоопределения в мире ценностей и традиций многонационального народа Российской Федерации, межкультурного  взаимопонимания и уважения.</w:t>
      </w:r>
    </w:p>
    <w:p w:rsidR="006006B1" w:rsidRDefault="006006B1" w:rsidP="006006B1">
      <w:pPr>
        <w:widowControl w:val="0"/>
        <w:numPr>
          <w:ilvl w:val="0"/>
          <w:numId w:val="1"/>
        </w:numPr>
        <w:tabs>
          <w:tab w:val="left" w:pos="725"/>
        </w:tabs>
        <w:autoSpaceDE w:val="0"/>
        <w:autoSpaceDN w:val="0"/>
        <w:adjustRightInd w:val="0"/>
        <w:spacing w:before="278"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Воспитание активной, физически здоровой, высоконравственной личности школьников.</w:t>
      </w:r>
    </w:p>
    <w:p w:rsidR="006006B1" w:rsidRDefault="006006B1" w:rsidP="006006B1">
      <w:pPr>
        <w:widowControl w:val="0"/>
        <w:numPr>
          <w:ilvl w:val="0"/>
          <w:numId w:val="1"/>
        </w:numPr>
        <w:tabs>
          <w:tab w:val="left" w:pos="725"/>
        </w:tabs>
        <w:autoSpaceDE w:val="0"/>
        <w:autoSpaceDN w:val="0"/>
        <w:adjustRightInd w:val="0"/>
        <w:spacing w:before="278"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конечном итоге наша цель – формирование успешной и ответственной личности, способной самостоятельно и разумно выбирать свою траекторию развития и принимать решения о будущем нашей страны.</w:t>
      </w:r>
    </w:p>
    <w:p w:rsidR="006006B1" w:rsidRDefault="006006B1" w:rsidP="006006B1">
      <w:pPr>
        <w:autoSpaceDE w:val="0"/>
        <w:autoSpaceDN w:val="0"/>
        <w:adjustRightInd w:val="0"/>
        <w:spacing w:before="48"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достижения этих целей необходимо решить следующие задачи: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Совершенствование воспитательных систем образовательных организаций, направленных на формирование нравственного, ответственного, инициативного и компетентного гражданина России, в соответствии со Стратегией развития воспитания в Российской Федерации до 2025 года.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Защита прав и интересов социально - незащищённых детей, противодействие социальному сиротству, беспризорности и безнадзорности детей;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Профилактика асоциального поведения подростков;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Профилактика вредных привычек;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Популяризация лучшего педагогического опыта воспитания </w:t>
      </w:r>
      <w:r>
        <w:rPr>
          <w:rFonts w:ascii="Times New Roman" w:eastAsia="Times New Roman" w:hAnsi="Times New Roman" w:cs="Times New Roman"/>
          <w:sz w:val="24"/>
          <w:szCs w:val="24"/>
        </w:rPr>
        <w:t>детей в семьях, в том числе многодетных и приемных;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Обеспечение активного участия родителей  в управлении образовательной организацией и взаимодействия с семьей как с основным социальным партнером образовательной организации в воспитании детей;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before="5"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Воспитание у детей уважения к труду, людям труда, трудовым достижениям и подвигам;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before="5"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у детей экологической культуры, бережного отношения к родной земле;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before="5"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у подрастающего поколения ответственного отношения к своему здоровью и потребности в здоровом образе жизни;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before="5" w:after="0" w:line="274" w:lineRule="exact"/>
        <w:ind w:left="754" w:hanging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Повышение эффективности реализации социальных функций системы образования: организация отдыха детей, сохранение духовно-нравственных традиций, семейных отношений, семейного воспитания.</w:t>
      </w:r>
    </w:p>
    <w:p w:rsidR="006006B1" w:rsidRDefault="006006B1" w:rsidP="006006B1">
      <w:pPr>
        <w:widowControl w:val="0"/>
        <w:numPr>
          <w:ilvl w:val="0"/>
          <w:numId w:val="2"/>
        </w:numPr>
        <w:tabs>
          <w:tab w:val="left" w:pos="754"/>
        </w:tabs>
        <w:autoSpaceDE w:val="0"/>
        <w:autoSpaceDN w:val="0"/>
        <w:adjustRightInd w:val="0"/>
        <w:spacing w:after="0" w:line="274" w:lineRule="exact"/>
        <w:ind w:lef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Повышение педагогического мастерства работников образования.</w:t>
      </w:r>
    </w:p>
    <w:p w:rsidR="003235E8" w:rsidRDefault="003235E8"/>
    <w:sectPr w:rsidR="003235E8" w:rsidSect="00323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8C4568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60BB2A63"/>
    <w:multiLevelType w:val="singleLevel"/>
    <w:tmpl w:val="D8CA4314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lvl w:ilvl="0">
        <w:numFmt w:val="bullet"/>
        <w:lvlText w:val="■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006B1"/>
    <w:rsid w:val="00014B82"/>
    <w:rsid w:val="00070E87"/>
    <w:rsid w:val="000E5CF9"/>
    <w:rsid w:val="003235E8"/>
    <w:rsid w:val="006006B1"/>
    <w:rsid w:val="006C14C6"/>
    <w:rsid w:val="007605A0"/>
    <w:rsid w:val="008C028C"/>
    <w:rsid w:val="00BF1426"/>
    <w:rsid w:val="00D26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6B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2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2075</Words>
  <Characters>11832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2021-07-26T09:42:00Z</dcterms:created>
  <dcterms:modified xsi:type="dcterms:W3CDTF">2021-07-26T09:42:00Z</dcterms:modified>
</cp:coreProperties>
</file>